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1EB" w:rsidRPr="00A811EB" w:rsidRDefault="00A811EB" w:rsidP="00A811EB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SchoolBookSanPin" w:hAnsi="Times New Roman" w:cs="Times New Roman"/>
          <w:b/>
          <w:sz w:val="24"/>
          <w:szCs w:val="24"/>
          <w:lang w:eastAsia="x-none"/>
        </w:rPr>
      </w:pPr>
      <w:r w:rsidRPr="00A811EB">
        <w:rPr>
          <w:rFonts w:ascii="Times New Roman" w:eastAsia="SchoolBookSanPin" w:hAnsi="Times New Roman" w:cs="Times New Roman"/>
          <w:b/>
          <w:sz w:val="24"/>
          <w:szCs w:val="24"/>
          <w:lang w:eastAsia="x-none"/>
        </w:rPr>
        <w:t>21. Федеральная рабочая программа по учебному предмету «Родной (русский) язык».</w:t>
      </w:r>
    </w:p>
    <w:p w:rsidR="00A811EB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TOC_250019"/>
      <w:bookmarkStart w:id="1" w:name="_Toc106448727"/>
      <w:r w:rsidRPr="00A811EB">
        <w:rPr>
          <w:rFonts w:ascii="Times New Roman" w:eastAsia="Calibri" w:hAnsi="Times New Roman" w:cs="Times New Roman"/>
          <w:sz w:val="24"/>
          <w:szCs w:val="24"/>
        </w:rPr>
        <w:t>21.1. </w:t>
      </w:r>
      <w:proofErr w:type="gramStart"/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Федеральная рабочая программа по учебному предмету «Родной язык (русский)» (предметная область ««Родной язык и родная литература»»)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>(далее соответственно – программа по родному языку (русскому), родной язык (русский)) включает пояснительную записку, содержание обучения, планируемые результаты освоения программы по родному языку (русскому).</w:t>
      </w:r>
      <w:proofErr w:type="gramEnd"/>
    </w:p>
    <w:bookmarkEnd w:id="0"/>
    <w:bookmarkEnd w:id="1"/>
    <w:p w:rsidR="00A811EB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21.2.4. Содержание программы по родному языку (русскому) обеспечивает достижение результатов освоения основной образовательной программы основного общего образования в части требований, заданных ФГОС ООО к предметной области «Родной язык и родная литература». Программа ориентирована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 xml:space="preserve">на сопровождение и поддержку курса русского языка, входящего в предметную область «Русский язык и литература». Цели курса русского языка в рамках образовательной области «Родной язык и родная литература» имеют специфику, обусловленную дополнительным по своему содержанию характером курса,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>а также особенностями функционирования русского языка в разных регионах Российской Федерации.</w:t>
      </w:r>
    </w:p>
    <w:p w:rsidR="00A811EB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21.2.5. Программа по родному языку (русскому) направлена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 xml:space="preserve">на удовлетворение потребности </w:t>
      </w:r>
      <w:proofErr w:type="gramStart"/>
      <w:r w:rsidRPr="00A811E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 в изучении родного языка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 xml:space="preserve">как инструмента познания национальной культуры и самореализации в ней. Учебный предмет не ущемляет права </w:t>
      </w:r>
      <w:proofErr w:type="gramStart"/>
      <w:r w:rsidRPr="00A811E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811EB">
        <w:rPr>
          <w:rFonts w:ascii="Times New Roman" w:eastAsia="Calibri" w:hAnsi="Times New Roman" w:cs="Times New Roman"/>
          <w:sz w:val="24"/>
          <w:szCs w:val="24"/>
        </w:rPr>
        <w:t>, изучающих иные родные языки (не русский). Поэтому учебное время, отведённое на изучение данного учебного предмета, не может рассматриваться как время для углублённого изучения основного курса «Русский язык».</w:t>
      </w:r>
    </w:p>
    <w:p w:rsidR="00A811EB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В содержании программы по родному языку (русскому)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 xml:space="preserve">с цивилизацией и культурой, государством и обществом. Программа учебного предмета отражает социокультурный контекст существования русского языка,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>в частности те языковые аспекты, которые обнаруживают прямую, непосредственную культурно-историческую обусловленность.</w:t>
      </w:r>
    </w:p>
    <w:p w:rsidR="00A811EB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1EB">
        <w:rPr>
          <w:rFonts w:ascii="Times New Roman" w:eastAsia="Calibri" w:hAnsi="Times New Roman" w:cs="Times New Roman"/>
          <w:sz w:val="24"/>
          <w:szCs w:val="24"/>
        </w:rPr>
        <w:t>21.2.6. Целями изучения родного языка (русского) на уровне основного общего образования являются:</w:t>
      </w:r>
    </w:p>
    <w:p w:rsidR="00A811EB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воспитание гражданина и патриота, формирование российской гражданской идентичности в поликультурном и многоконфессиональном обществе, развитие </w:t>
      </w:r>
      <w:r w:rsidRPr="00A811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представлений о родном русском языке как духовной, нравственной и культурной ценности народа, осознание национального своеобразия русского языка, формирование познавательного интереса, любви, уважительного отношения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>к русскому языку, а через него – к родной культуре, воспитание ответственного отношения к сохранению и развитию родного языка, формирование волонтёрской позиции в отношении</w:t>
      </w:r>
      <w:proofErr w:type="gramEnd"/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 популяризации родного языка, воспитание уважительного отношения к культурам и языкам народов России, овладение культурой межнационального общения;</w:t>
      </w:r>
    </w:p>
    <w:p w:rsidR="00A811EB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11EB">
        <w:rPr>
          <w:rFonts w:ascii="Times New Roman" w:eastAsia="Calibri" w:hAnsi="Times New Roman" w:cs="Times New Roman"/>
          <w:sz w:val="24"/>
          <w:szCs w:val="24"/>
        </w:rPr>
        <w:t>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значения,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общения, об основных нормах русского литературного языка, о национальных особенностях русского речевого этикета;</w:t>
      </w:r>
      <w:proofErr w:type="gramEnd"/>
    </w:p>
    <w:p w:rsidR="00A811EB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использования, обогащение словарного запаса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 xml:space="preserve">и грамматического строя речи обучающихся, развитие готовности и способности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>к речевому взаимодействию и взаимопониманию, потребности к речевому самосовершенствованию;</w:t>
      </w:r>
    </w:p>
    <w:p w:rsidR="00A811EB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познавательных и интеллектуальных умений опознавать, анализировать, сравнивать, классифицировать языковые факты, оценивать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>их с точки зрения нормативности, соответствия ситуации и сфере общения;</w:t>
      </w:r>
    </w:p>
    <w:p w:rsidR="00A811EB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текстовой деятельности, развитие умений функциональной грамотности осуществлять информационный поиск, извлекать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 xml:space="preserve">и преобразовывать необходимую информацию, понимать и использовать тексты разных форматов (сплошной, </w:t>
      </w:r>
      <w:proofErr w:type="spellStart"/>
      <w:r w:rsidRPr="00A811EB">
        <w:rPr>
          <w:rFonts w:ascii="Times New Roman" w:eastAsia="Calibri" w:hAnsi="Times New Roman" w:cs="Times New Roman"/>
          <w:sz w:val="24"/>
          <w:szCs w:val="24"/>
        </w:rPr>
        <w:t>несплошной</w:t>
      </w:r>
      <w:proofErr w:type="spellEnd"/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 текст, </w:t>
      </w:r>
      <w:proofErr w:type="spellStart"/>
      <w:r w:rsidRPr="00A811EB">
        <w:rPr>
          <w:rFonts w:ascii="Times New Roman" w:eastAsia="Calibri" w:hAnsi="Times New Roman" w:cs="Times New Roman"/>
          <w:sz w:val="24"/>
          <w:szCs w:val="24"/>
        </w:rPr>
        <w:t>инфографика</w:t>
      </w:r>
      <w:proofErr w:type="spellEnd"/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 и другое);</w:t>
      </w:r>
    </w:p>
    <w:p w:rsidR="00A811EB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1EB">
        <w:rPr>
          <w:rFonts w:ascii="Times New Roman" w:eastAsia="Calibri" w:hAnsi="Times New Roman" w:cs="Times New Roman"/>
          <w:sz w:val="24"/>
          <w:szCs w:val="24"/>
        </w:rPr>
        <w:t>развитие проектного и исследовательского мышления, приобретение практического опыта исследовательской работы по родному языку (русскому), воспитание самостоятельности в приобретении знаний.</w:t>
      </w:r>
    </w:p>
    <w:p w:rsidR="00A811EB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1EB">
        <w:rPr>
          <w:rFonts w:ascii="Times New Roman" w:eastAsia="Calibri" w:hAnsi="Times New Roman" w:cs="Times New Roman"/>
          <w:sz w:val="24"/>
          <w:szCs w:val="24"/>
        </w:rPr>
        <w:t xml:space="preserve">21.2.7. В соответствии с ФГОС ООО родной язык (русский) входит </w:t>
      </w:r>
      <w:r w:rsidRPr="00A811EB">
        <w:rPr>
          <w:rFonts w:ascii="Times New Roman" w:eastAsia="Calibri" w:hAnsi="Times New Roman" w:cs="Times New Roman"/>
          <w:sz w:val="24"/>
          <w:szCs w:val="24"/>
        </w:rPr>
        <w:br/>
        <w:t>в предметную область «Родной язык и родная литература» и является обязательным для изучения.</w:t>
      </w:r>
      <w:bookmarkStart w:id="2" w:name="_GoBack"/>
      <w:bookmarkEnd w:id="2"/>
    </w:p>
    <w:p w:rsidR="00BF2C58" w:rsidRPr="00A811EB" w:rsidRDefault="00A811EB" w:rsidP="00A811E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1EB">
        <w:rPr>
          <w:rFonts w:ascii="Times New Roman" w:eastAsia="Calibri" w:hAnsi="Times New Roman" w:cs="Times New Roman"/>
          <w:sz w:val="24"/>
          <w:szCs w:val="24"/>
        </w:rPr>
        <w:t>Общее число часов для изучения родного языка (русского) в 9 классе – 34 (1 час в неделю).</w:t>
      </w:r>
    </w:p>
    <w:sectPr w:rsidR="00BF2C58" w:rsidRPr="00A81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015"/>
    <w:rsid w:val="00A811EB"/>
    <w:rsid w:val="00BF2C58"/>
    <w:rsid w:val="00EF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688</Words>
  <Characters>3923</Characters>
  <Application>Microsoft Office Word</Application>
  <DocSecurity>0</DocSecurity>
  <Lines>32</Lines>
  <Paragraphs>9</Paragraphs>
  <ScaleCrop>false</ScaleCrop>
  <Company>CtrlSoft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Илья и другие</cp:lastModifiedBy>
  <cp:revision>3</cp:revision>
  <dcterms:created xsi:type="dcterms:W3CDTF">2022-06-23T15:50:00Z</dcterms:created>
  <dcterms:modified xsi:type="dcterms:W3CDTF">2023-10-15T11:15:00Z</dcterms:modified>
</cp:coreProperties>
</file>